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04D4C1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955B4" w:rsidRPr="005955B4">
        <w:rPr>
          <w:rFonts w:ascii="Verdana" w:hAnsi="Verdana"/>
          <w:sz w:val="18"/>
          <w:szCs w:val="18"/>
        </w:rPr>
        <w:t>„</w:t>
      </w:r>
      <w:r w:rsidR="005955B4" w:rsidRPr="005955B4">
        <w:rPr>
          <w:rFonts w:ascii="Verdana" w:hAnsi="Verdana"/>
          <w:b/>
          <w:bCs/>
          <w:sz w:val="18"/>
          <w:szCs w:val="18"/>
        </w:rPr>
        <w:t>Kontroly, revize a opravy hasicích přístrojů a hydrantových systémů v obvodu OŘ PHA 2026-2029</w:t>
      </w:r>
      <w:r w:rsidR="005955B4" w:rsidRPr="005955B4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F2357A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955B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72018052">
    <w:abstractNumId w:val="5"/>
  </w:num>
  <w:num w:numId="2" w16cid:durableId="1380938987">
    <w:abstractNumId w:val="1"/>
  </w:num>
  <w:num w:numId="3" w16cid:durableId="860048393">
    <w:abstractNumId w:val="2"/>
  </w:num>
  <w:num w:numId="4" w16cid:durableId="596714007">
    <w:abstractNumId w:val="4"/>
  </w:num>
  <w:num w:numId="5" w16cid:durableId="18895236">
    <w:abstractNumId w:val="0"/>
  </w:num>
  <w:num w:numId="6" w16cid:durableId="559025031">
    <w:abstractNumId w:val="6"/>
  </w:num>
  <w:num w:numId="7" w16cid:durableId="19193664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5B4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1DC7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01DC7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4C6B2C-F1D5-427E-A267-4DBDDC015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18</cp:revision>
  <cp:lastPrinted>2016-08-01T07:54:00Z</cp:lastPrinted>
  <dcterms:created xsi:type="dcterms:W3CDTF">2018-11-26T13:16:00Z</dcterms:created>
  <dcterms:modified xsi:type="dcterms:W3CDTF">2025-10-06T08:04:00Z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